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80" w:line="276" w:lineRule="auto"/>
        <w:ind w:left="4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CONSENSO AL TRATTAMENTO DEI DATI PERSONALI_PAGO IN RETE 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76" w:lineRule="auto"/>
        <w:ind w:left="0" w:right="0" w:firstLine="1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  sottoscritto Signore/a (dati esercente la responsabilità genitoriale/tutore),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cognome__________________________________________________________________________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_________________________________________________, il ______________________, residente a ______________________________ via_______________________________________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______, CAP__________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nella qualità di genitore/tutore e come tale legale rappresentante del minore (dati del minore) 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____________________________________ cognome_________________________________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__________________________________________, il _____________________, residente a ____________________________________ via__________________________________________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76" w:lineRule="auto"/>
        <w:ind w:left="0" w:right="0" w:firstLine="1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______, CAP__________, ricevuta, letta e compresa l’informativa ex art. 13 del Regolamento Europeo 2016/679,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“Pago in rete PA”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resa sempre disponibile da parte del Titolare del trattamento sul sito web: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www.liceocopertino.edu.it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76" w:lineRule="auto"/>
        <w:ind w:left="0" w:right="0" w:firstLine="1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Acconsente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 acconsente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88" w:lineRule="auto"/>
        <w:ind w:left="0" w:right="8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all’utilizzo da parte della Scuola dei propri dati personali in associazione con quelli dell’alunno frequentante al fine di generare gli avvisi telematici intestati all’interno del servizio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Pago In Rete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e, dunque, consentire i pagamenti delle tasse e dei contributi scolastici richiesti per i servizi scolastici offerti (quali a titolo esemplificativo attività extracurriculari, mensa autogestita, trasporti, viaggi di istruzione e visite didattiche …).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76" w:lineRule="auto"/>
        <w:ind w:left="560" w:right="0" w:hanging="1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76" w:lineRule="auto"/>
        <w:ind w:left="560" w:right="0" w:hanging="1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  RESPONSABILITA’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76" w:lineRule="auto"/>
        <w:ind w:left="560" w:right="0" w:hanging="1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sottoscritt_ genitore dell’alunno/a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76" w:lineRule="auto"/>
        <w:ind w:left="560" w:right="0" w:hanging="1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 della classe ______ sez.______, consapevole delle conseguenze amministrative e penali previste in caso di dichiarazioni non corrispondenti a verità, ai sensi del DPR 445/2000, dichiara di aver effettuato la scelta in osservanza delle disposizioni sulla responsabilità genitoriale di cui agli artt. 316, 337 ter e 337 quater del codice, che richiedono il consenso di entrambi i genitori. Il sottoscritto quindi dichiara che il coniuge ____________________________________ è a conoscenza e condivide la presente autorizzazione.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76" w:lineRule="auto"/>
        <w:ind w:left="560" w:right="0" w:hanging="1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Luogo, data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76" w:lineRule="auto"/>
        <w:ind w:left="560" w:right="0" w:hanging="14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Firma___________________________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120" w:before="4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40"/>
      <w:szCs w:val="4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120" w:before="360" w:line="276" w:lineRule="auto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32"/>
      <w:szCs w:val="3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80" w:before="320" w:line="276" w:lineRule="auto"/>
      <w:ind w:leftChars="-1" w:rightChars="0" w:firstLineChars="-1"/>
      <w:textDirection w:val="btLr"/>
      <w:textAlignment w:val="top"/>
      <w:outlineLvl w:val="2"/>
    </w:pPr>
    <w:rPr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3"/>
    </w:pPr>
    <w:rPr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4"/>
    </w:pPr>
    <w:rPr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5"/>
    </w:pPr>
    <w:rPr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olo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6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52"/>
      <w:szCs w:val="52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320" w:line="276" w:lineRule="auto"/>
      <w:ind w:leftChars="-1" w:rightChars="0" w:firstLineChars="-1"/>
      <w:textDirection w:val="btLr"/>
      <w:textAlignment w:val="top"/>
      <w:outlineLvl w:val="0"/>
    </w:pPr>
    <w:rPr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YQZRoT93y+kU/VzIP0Xk1PgPlg==">AMUW2mWjWJVrpPRPOEqeUeicvqXW/vZn8/D9KQX04UBygPGS3DnsFzv4Lp35bXi2/ZAaWHFX6MQWMynP73Pf5oNcWeslSYvRKxo5w3KvC0zsUCVq8iBeV50=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2021-09-29T20:38:00Z</dcterms:created>
  <dc:creator>PC00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